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75328A" w:rsidRPr="005E14CC" w:rsidRDefault="009B60C5" w:rsidP="0075328A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Реинжиниринг бизнес-процессов</w:t>
            </w:r>
          </w:p>
        </w:tc>
      </w:tr>
      <w:tr w:rsidR="005E14CC" w:rsidRPr="005E14CC" w:rsidTr="00A30025">
        <w:tc>
          <w:tcPr>
            <w:tcW w:w="3261" w:type="dxa"/>
            <w:shd w:val="clear" w:color="auto" w:fill="E7E6E6" w:themeFill="background2"/>
          </w:tcPr>
          <w:p w:rsidR="00A30025" w:rsidRPr="005E14CC" w:rsidRDefault="00A3002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E14CC" w:rsidRDefault="00A30025" w:rsidP="001F3593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38.0</w:t>
            </w:r>
            <w:r w:rsidR="001F3593" w:rsidRPr="005E14CC">
              <w:rPr>
                <w:sz w:val="24"/>
                <w:szCs w:val="24"/>
              </w:rPr>
              <w:t>4</w:t>
            </w:r>
            <w:r w:rsidRPr="005E14C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5E14CC" w:rsidRDefault="00A30025" w:rsidP="00230905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Экономика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9B60C5" w:rsidRPr="005E14CC" w:rsidRDefault="009B60C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230905" w:rsidRPr="005E14CC" w:rsidRDefault="0023090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 xml:space="preserve">4 </w:t>
            </w:r>
            <w:r w:rsidR="00230905" w:rsidRPr="005E14CC">
              <w:rPr>
                <w:sz w:val="24"/>
                <w:szCs w:val="24"/>
              </w:rPr>
              <w:t xml:space="preserve"> з.е.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9B60C5" w:rsidRPr="005E14CC" w:rsidRDefault="009B60C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Зачет с оценкой</w:t>
            </w:r>
          </w:p>
        </w:tc>
      </w:tr>
      <w:tr w:rsidR="005E14CC" w:rsidRPr="005E14CC" w:rsidTr="004E6061">
        <w:tc>
          <w:tcPr>
            <w:tcW w:w="3261" w:type="dxa"/>
            <w:shd w:val="clear" w:color="auto" w:fill="E7E6E6" w:themeFill="background2"/>
          </w:tcPr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E14CC" w:rsidRDefault="004E6061" w:rsidP="00CB2C49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Экономики предприятий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5E14CC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Крат</w:t>
            </w:r>
            <w:r w:rsidR="003340CC" w:rsidRPr="005E14CC">
              <w:rPr>
                <w:b/>
                <w:sz w:val="24"/>
                <w:szCs w:val="24"/>
              </w:rPr>
              <w:t>к</w:t>
            </w:r>
            <w:r w:rsidRPr="005E14C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 xml:space="preserve">Тема 1. </w:t>
            </w:r>
            <w:r w:rsidR="00905A87" w:rsidRPr="005E14CC">
              <w:rPr>
                <w:sz w:val="24"/>
                <w:szCs w:val="24"/>
              </w:rPr>
              <w:t>Бизнес процессы предприятия: содержание и виды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 xml:space="preserve">Тема 2. </w:t>
            </w:r>
            <w:r w:rsidR="00905A87" w:rsidRPr="005E14CC">
              <w:rPr>
                <w:sz w:val="24"/>
                <w:szCs w:val="24"/>
              </w:rPr>
              <w:t>Управление бизнес-процессами. Показатели эффективности бизнес-процесса.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 xml:space="preserve">Тема 3. </w:t>
            </w:r>
            <w:r w:rsidR="00905A87" w:rsidRPr="005E14CC">
              <w:rPr>
                <w:sz w:val="24"/>
                <w:szCs w:val="24"/>
              </w:rPr>
              <w:t>Реинжиниринг бизнес-процессов.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905A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D956FA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Осно</w:t>
            </w:r>
            <w:r w:rsidR="006C7785" w:rsidRPr="005E14C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A01872" w:rsidRPr="005E14CC" w:rsidRDefault="00A01872" w:rsidP="00D956FA">
            <w:pPr>
              <w:pStyle w:val="30"/>
              <w:numPr>
                <w:ilvl w:val="0"/>
                <w:numId w:val="67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</w:rPr>
            </w:pPr>
            <w:r w:rsidRPr="005E14CC">
              <w:rPr>
                <w:sz w:val="24"/>
              </w:rPr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8" w:tgtFrame="_blank" w:tooltip="читать полный текст" w:history="1">
              <w:r w:rsidRPr="005E14CC">
                <w:rPr>
                  <w:rStyle w:val="aff2"/>
                  <w:iCs/>
                  <w:color w:val="auto"/>
                  <w:sz w:val="24"/>
                </w:rPr>
                <w:t>http://znanium.com/go.php?id=969592</w:t>
              </w:r>
            </w:hyperlink>
          </w:p>
          <w:p w:rsidR="00A01872" w:rsidRPr="005E14CC" w:rsidRDefault="00A01872" w:rsidP="00D956FA">
            <w:pPr>
              <w:pStyle w:val="a8"/>
              <w:numPr>
                <w:ilvl w:val="0"/>
                <w:numId w:val="67"/>
              </w:numPr>
              <w:tabs>
                <w:tab w:val="left" w:pos="427"/>
              </w:tabs>
              <w:ind w:left="0" w:firstLine="0"/>
              <w:jc w:val="both"/>
            </w:pPr>
            <w:r w:rsidRPr="005E14CC">
              <w:t xml:space="preserve">Цифровой бизнес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[О. В. Китова [и др.] ; под науч. ред. О. В. Китовой ; Рос. экон. ун-т им. Г. В. Плеханова. - Москва : ИНФРА-М, 2018. - 418 с. </w:t>
            </w:r>
            <w:hyperlink r:id="rId9" w:tgtFrame="_blank" w:tooltip="читать полный текст" w:history="1">
              <w:r w:rsidRPr="005E14CC">
                <w:rPr>
                  <w:rStyle w:val="aff2"/>
                  <w:iCs/>
                  <w:color w:val="auto"/>
                </w:rPr>
                <w:t>http://znanium.com/go.php?id=905363</w:t>
              </w:r>
            </w:hyperlink>
          </w:p>
          <w:p w:rsidR="00CD0CD6" w:rsidRPr="005E14CC" w:rsidRDefault="00FD50EC" w:rsidP="00D956FA">
            <w:pPr>
              <w:pStyle w:val="30"/>
              <w:numPr>
                <w:ilvl w:val="0"/>
                <w:numId w:val="67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</w:rPr>
            </w:pPr>
            <w:r w:rsidRPr="005E14CC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10" w:history="1">
              <w:r w:rsidR="00CD0CD6" w:rsidRPr="005E14CC">
                <w:rPr>
                  <w:rStyle w:val="aff2"/>
                  <w:color w:val="auto"/>
                  <w:sz w:val="24"/>
                </w:rPr>
                <w:t>https://www.biblio-online.ru/book/modelirovanie-biznes-processov-v-2-ch-chast-1-408656</w:t>
              </w:r>
            </w:hyperlink>
          </w:p>
          <w:p w:rsidR="00CB40D0" w:rsidRPr="005E14CC" w:rsidRDefault="00CB40D0" w:rsidP="00D956FA">
            <w:pPr>
              <w:pStyle w:val="a8"/>
              <w:numPr>
                <w:ilvl w:val="0"/>
                <w:numId w:val="67"/>
              </w:numPr>
              <w:tabs>
                <w:tab w:val="left" w:pos="427"/>
              </w:tabs>
              <w:ind w:left="0" w:firstLine="0"/>
              <w:jc w:val="both"/>
            </w:pPr>
            <w:r w:rsidRPr="005E14CC">
              <w:t>Репин В.В. Бизнес-процессы: регламентация и управление : учебник / В.Г. Елиферов, В.В. Репин.— М. : ИНФРА-М, 2017. -</w:t>
            </w:r>
            <w:hyperlink r:id="rId11" w:history="1">
              <w:r w:rsidR="00CD0CD6" w:rsidRPr="005E14CC">
                <w:rPr>
                  <w:rStyle w:val="aff2"/>
                  <w:color w:val="auto"/>
                </w:rPr>
                <w:t>http://znanium.com/catalog/product/751576</w:t>
              </w:r>
            </w:hyperlink>
          </w:p>
          <w:p w:rsidR="00CB2C49" w:rsidRPr="005E14CC" w:rsidRDefault="006C7785" w:rsidP="00D956FA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1872" w:rsidRPr="005E14CC" w:rsidRDefault="00A01872" w:rsidP="00D956FA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</w:pPr>
            <w:r w:rsidRPr="005E14CC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2019. - 319 с. </w:t>
            </w:r>
            <w:hyperlink r:id="rId12" w:tgtFrame="_blank" w:tooltip="читать полный текст" w:history="1">
              <w:r w:rsidRPr="005E14CC">
                <w:rPr>
                  <w:rStyle w:val="aff2"/>
                  <w:iCs/>
                  <w:color w:val="auto"/>
                </w:rPr>
                <w:t>http://znanium.com/go.php?id=1020015</w:t>
              </w:r>
            </w:hyperlink>
          </w:p>
          <w:p w:rsidR="00CB2C49" w:rsidRPr="005E14CC" w:rsidRDefault="00CB40D0" w:rsidP="00D956FA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</w:pPr>
            <w:r w:rsidRPr="005E14CC">
              <w:t xml:space="preserve">Организационное проектирование: реорганизация, реинжиниринг, гармонизация: Учебное пособие / Под ред. Петросяна Д.С. - М.:НИЦ ИНФРА-М, 2016. </w:t>
            </w:r>
            <w:hyperlink r:id="rId13" w:history="1">
              <w:r w:rsidR="00CD0CD6" w:rsidRPr="005E14CC">
                <w:rPr>
                  <w:rStyle w:val="aff2"/>
                  <w:color w:val="auto"/>
                </w:rPr>
                <w:t>http://znanium.com/catalog/product/544774</w:t>
              </w:r>
            </w:hyperlink>
          </w:p>
          <w:p w:rsidR="00CD0CD6" w:rsidRPr="005E14CC" w:rsidRDefault="00CB40D0" w:rsidP="00D956FA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rFonts w:asciiTheme="minorHAnsi" w:hAnsiTheme="minorHAnsi"/>
              </w:rPr>
            </w:pPr>
            <w:r w:rsidRPr="005E14CC">
              <w:t xml:space="preserve">Быстрее, лучше, дешевле: Девять методов реинжиниринга бизнес-процессов / Хаммер М., Хершман Л., - 2-е изд. - М.:Альпина Пабл., 2016. : </w:t>
            </w:r>
            <w:hyperlink r:id="rId14" w:history="1">
              <w:r w:rsidR="00CD0CD6" w:rsidRPr="005E14CC">
                <w:rPr>
                  <w:rStyle w:val="aff2"/>
                  <w:color w:val="auto"/>
                </w:rPr>
                <w:t>http://znanium.com/catalog/product/912332</w:t>
              </w:r>
            </w:hyperlink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E14CC" w:rsidRDefault="00CB2C49" w:rsidP="00CB2C49">
            <w:pPr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5E14CC" w:rsidRDefault="00CB2C49" w:rsidP="00D956FA">
            <w:pPr>
              <w:jc w:val="both"/>
              <w:rPr>
                <w:b/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14CC" w:rsidRDefault="00CB2C49" w:rsidP="00CB2C49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Общего доступа</w:t>
            </w:r>
          </w:p>
          <w:p w:rsidR="00CB2C49" w:rsidRPr="005E14CC" w:rsidRDefault="00CB2C49" w:rsidP="00CB2C49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14CC" w:rsidRDefault="00CB2C49" w:rsidP="004E6061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6C778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D956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="006C7785" w:rsidRPr="005E14CC">
              <w:rPr>
                <w:sz w:val="24"/>
                <w:szCs w:val="24"/>
              </w:rPr>
              <w:t xml:space="preserve">  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6C77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6C7785" w:rsidRPr="005E14CC" w:rsidRDefault="00CB2C49" w:rsidP="005E1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В данной дисциплине не реализуются</w:t>
            </w:r>
            <w:r w:rsidR="006C7785" w:rsidRPr="005E14CC">
              <w:rPr>
                <w:sz w:val="24"/>
                <w:szCs w:val="24"/>
              </w:rPr>
              <w:t xml:space="preserve">   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956FA" w:rsidRDefault="00D956FA" w:rsidP="00D956FA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подготовила: </w:t>
      </w:r>
      <w:r>
        <w:rPr>
          <w:color w:val="000000" w:themeColor="text1"/>
          <w:sz w:val="24"/>
          <w:szCs w:val="24"/>
        </w:rPr>
        <w:t>Орехова С.В.</w:t>
      </w:r>
      <w:r>
        <w:rPr>
          <w:color w:val="000000" w:themeColor="text1"/>
          <w:sz w:val="24"/>
          <w:szCs w:val="24"/>
        </w:rPr>
        <w:t xml:space="preserve"> </w:t>
      </w:r>
    </w:p>
    <w:p w:rsidR="00D956FA" w:rsidRDefault="00D956FA" w:rsidP="00D956FA">
      <w:pPr>
        <w:jc w:val="right"/>
        <w:rPr>
          <w:sz w:val="24"/>
          <w:szCs w:val="24"/>
          <w:u w:val="single"/>
        </w:rPr>
      </w:pPr>
    </w:p>
    <w:p w:rsidR="00D956FA" w:rsidRDefault="00D956FA" w:rsidP="00D956FA">
      <w:pPr>
        <w:rPr>
          <w:sz w:val="24"/>
          <w:szCs w:val="24"/>
        </w:rPr>
      </w:pPr>
    </w:p>
    <w:p w:rsidR="00D956FA" w:rsidRDefault="00D956FA" w:rsidP="00D956FA">
      <w:pPr>
        <w:rPr>
          <w:sz w:val="24"/>
          <w:szCs w:val="24"/>
        </w:rPr>
      </w:pPr>
    </w:p>
    <w:p w:rsidR="00D956FA" w:rsidRDefault="00D956FA" w:rsidP="00D956FA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D956FA" w:rsidRDefault="00D956FA" w:rsidP="00D956F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956FA" w:rsidRDefault="00D956FA" w:rsidP="00D956F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D956FA" w:rsidRDefault="00D956FA" w:rsidP="00D956FA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D956FA" w:rsidP="00D956F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C0" w:rsidRDefault="00DB04C0">
      <w:r>
        <w:separator/>
      </w:r>
    </w:p>
  </w:endnote>
  <w:endnote w:type="continuationSeparator" w:id="0">
    <w:p w:rsidR="00DB04C0" w:rsidRDefault="00D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C0" w:rsidRDefault="00DB04C0">
      <w:r>
        <w:separator/>
      </w:r>
    </w:p>
  </w:footnote>
  <w:footnote w:type="continuationSeparator" w:id="0">
    <w:p w:rsidR="00DB04C0" w:rsidRDefault="00DB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7C3699"/>
    <w:multiLevelType w:val="hybridMultilevel"/>
    <w:tmpl w:val="D2C69090"/>
    <w:lvl w:ilvl="0" w:tplc="0D4A3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096DB5"/>
    <w:multiLevelType w:val="hybridMultilevel"/>
    <w:tmpl w:val="A9EA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0"/>
  </w:num>
  <w:num w:numId="66">
    <w:abstractNumId w:val="62"/>
  </w:num>
  <w:num w:numId="67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237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FC"/>
    <w:rsid w:val="00330CFB"/>
    <w:rsid w:val="00331C0B"/>
    <w:rsid w:val="003340C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4F327D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14C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785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2E41"/>
    <w:rsid w:val="007954AB"/>
    <w:rsid w:val="007959BE"/>
    <w:rsid w:val="007A080A"/>
    <w:rsid w:val="007A34FB"/>
    <w:rsid w:val="007B0ABB"/>
    <w:rsid w:val="007B23CE"/>
    <w:rsid w:val="007B3BE7"/>
    <w:rsid w:val="007B4269"/>
    <w:rsid w:val="007B561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750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5A87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872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40D0"/>
    <w:rsid w:val="00CB5EE1"/>
    <w:rsid w:val="00CB65BE"/>
    <w:rsid w:val="00CC435F"/>
    <w:rsid w:val="00CD0CD6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6FA"/>
    <w:rsid w:val="00DA40E1"/>
    <w:rsid w:val="00DA61D5"/>
    <w:rsid w:val="00DA6A7E"/>
    <w:rsid w:val="00DB04C0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0EC"/>
    <w:rsid w:val="00FE2D36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26326"/>
  <w15:docId w15:val="{85134E44-D664-41FE-834E-B3AE62F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9592" TargetMode="External"/><Relationship Id="rId13" Type="http://schemas.openxmlformats.org/officeDocument/2006/relationships/hyperlink" Target="http://znanium.com/catalog/product/544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20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515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modelirovanie-biznes-processov-v-2-ch-chast-1-408656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http://znanium.com/catalog/product/912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AB0-1EAC-45E9-B6C1-FC32F631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2019-07-31T07:29:00Z</cp:lastPrinted>
  <dcterms:created xsi:type="dcterms:W3CDTF">2019-04-03T13:06:00Z</dcterms:created>
  <dcterms:modified xsi:type="dcterms:W3CDTF">2019-07-31T07:29:00Z</dcterms:modified>
</cp:coreProperties>
</file>